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9F" w:rsidRPr="00AE7A79" w:rsidRDefault="00BF139F" w:rsidP="00BF139F">
      <w:pPr>
        <w:ind w:firstLine="709"/>
        <w:jc w:val="center"/>
        <w:rPr>
          <w:sz w:val="26"/>
          <w:szCs w:val="26"/>
        </w:rPr>
      </w:pPr>
      <w:r w:rsidRPr="00AE7A79">
        <w:rPr>
          <w:b/>
          <w:sz w:val="26"/>
          <w:szCs w:val="26"/>
        </w:rPr>
        <w:t xml:space="preserve">ЛОГОПЕДИЧЕСКОЕ СОПРОВОЖДЕНИЕ </w:t>
      </w:r>
    </w:p>
    <w:p w:rsidR="00BF139F" w:rsidRPr="00AE7A79" w:rsidRDefault="00BF139F" w:rsidP="00BF139F">
      <w:pPr>
        <w:rPr>
          <w:b/>
          <w:spacing w:val="2"/>
          <w:sz w:val="26"/>
          <w:szCs w:val="26"/>
          <w:u w:val="single"/>
        </w:rPr>
      </w:pPr>
      <w:r w:rsidRPr="00AE7A79">
        <w:rPr>
          <w:b/>
          <w:sz w:val="26"/>
          <w:szCs w:val="26"/>
          <w:u w:val="single"/>
        </w:rPr>
        <w:t>Направления деятельности учителя-логопеда:</w:t>
      </w:r>
      <w:r w:rsidRPr="00AE7A79">
        <w:rPr>
          <w:b/>
          <w:spacing w:val="2"/>
          <w:sz w:val="26"/>
          <w:szCs w:val="26"/>
          <w:u w:val="single"/>
        </w:rPr>
        <w:t xml:space="preserve"> </w:t>
      </w:r>
    </w:p>
    <w:p w:rsidR="00BF139F" w:rsidRPr="004E3BA5" w:rsidRDefault="00BF139F" w:rsidP="00BF139F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>коррекционное: создание условий, направленных на коррекцию речевого развития воспитанников и обеспечивающих достижение воспитанниками, имеющими нарушения речи уровня речевого развития, соответствующего возрастной норме.</w:t>
      </w:r>
    </w:p>
    <w:p w:rsidR="00BF139F" w:rsidRPr="004E3BA5" w:rsidRDefault="00BF139F" w:rsidP="00BF139F">
      <w:pPr>
        <w:pStyle w:val="a3"/>
        <w:numPr>
          <w:ilvl w:val="0"/>
          <w:numId w:val="2"/>
        </w:numPr>
        <w:tabs>
          <w:tab w:val="left" w:pos="709"/>
          <w:tab w:val="left" w:pos="1260"/>
        </w:tabs>
        <w:ind w:left="0" w:firstLine="426"/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>мониторинговое: отслеживание динамики речевого развития детей, их успешности в освоении основной общеобразовательной программы дошкольного образования.</w:t>
      </w:r>
    </w:p>
    <w:p w:rsidR="00BF139F" w:rsidRPr="004E3BA5" w:rsidRDefault="00BF139F" w:rsidP="00BF139F">
      <w:pPr>
        <w:pStyle w:val="a3"/>
        <w:numPr>
          <w:ilvl w:val="0"/>
          <w:numId w:val="2"/>
        </w:numPr>
        <w:tabs>
          <w:tab w:val="left" w:pos="709"/>
          <w:tab w:val="left" w:pos="1260"/>
        </w:tabs>
        <w:ind w:left="0" w:firstLine="426"/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>профилактическое:</w:t>
      </w:r>
      <w:r w:rsidRPr="004E3BA5">
        <w:rPr>
          <w:spacing w:val="2"/>
          <w:sz w:val="26"/>
          <w:szCs w:val="26"/>
          <w:lang w:val="ru-RU"/>
        </w:rPr>
        <w:t xml:space="preserve"> </w:t>
      </w:r>
      <w:r w:rsidRPr="004E3BA5">
        <w:rPr>
          <w:spacing w:val="2"/>
          <w:sz w:val="26"/>
          <w:szCs w:val="26"/>
        </w:rPr>
        <w:t>создание условий, направленных на профилактику нарушений в развитии устной и письменной речи воспитанников дошкольного возраста.</w:t>
      </w:r>
    </w:p>
    <w:p w:rsidR="00BF139F" w:rsidRPr="004E3BA5" w:rsidRDefault="00BF139F" w:rsidP="00BF139F">
      <w:pPr>
        <w:pStyle w:val="a3"/>
        <w:numPr>
          <w:ilvl w:val="0"/>
          <w:numId w:val="2"/>
        </w:numPr>
        <w:tabs>
          <w:tab w:val="left" w:pos="709"/>
          <w:tab w:val="left" w:pos="1260"/>
        </w:tabs>
        <w:ind w:left="0" w:firstLine="426"/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>просветительское:</w:t>
      </w:r>
      <w:r w:rsidRPr="004E3BA5">
        <w:rPr>
          <w:spacing w:val="2"/>
          <w:sz w:val="26"/>
          <w:szCs w:val="26"/>
          <w:lang w:val="ru-RU"/>
        </w:rPr>
        <w:t xml:space="preserve"> </w:t>
      </w:r>
      <w:r w:rsidRPr="004E3BA5">
        <w:rPr>
          <w:spacing w:val="2"/>
          <w:sz w:val="26"/>
          <w:szCs w:val="26"/>
        </w:rPr>
        <w:t xml:space="preserve">создание условий, направленных на повышение профессиональной компетентности педагогических работников МБДОУ,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BF139F" w:rsidRPr="004E3BA5" w:rsidRDefault="00BF139F" w:rsidP="00BF139F">
      <w:pPr>
        <w:tabs>
          <w:tab w:val="left" w:pos="1260"/>
        </w:tabs>
        <w:jc w:val="both"/>
        <w:rPr>
          <w:spacing w:val="2"/>
          <w:sz w:val="26"/>
          <w:szCs w:val="26"/>
        </w:rPr>
      </w:pPr>
    </w:p>
    <w:p w:rsidR="00BF139F" w:rsidRPr="004E3BA5" w:rsidRDefault="00BF139F" w:rsidP="00BF139F">
      <w:pPr>
        <w:tabs>
          <w:tab w:val="left" w:pos="1260"/>
          <w:tab w:val="num" w:pos="1620"/>
        </w:tabs>
        <w:rPr>
          <w:b/>
          <w:sz w:val="26"/>
          <w:szCs w:val="26"/>
          <w:u w:val="single"/>
        </w:rPr>
      </w:pPr>
      <w:r w:rsidRPr="004E3BA5">
        <w:rPr>
          <w:b/>
          <w:sz w:val="26"/>
          <w:szCs w:val="26"/>
          <w:u w:val="single"/>
        </w:rPr>
        <w:t>Организация комплектования детей:</w:t>
      </w:r>
    </w:p>
    <w:p w:rsidR="00BF139F" w:rsidRPr="004E3BA5" w:rsidRDefault="00BF139F" w:rsidP="00BF139F">
      <w:pPr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</w:t>
      </w:r>
      <w:r w:rsidRPr="004E3BA5">
        <w:rPr>
          <w:spacing w:val="2"/>
          <w:sz w:val="26"/>
          <w:szCs w:val="26"/>
        </w:rPr>
        <w:t>бследование речи воспитанников проводится учителем-логопедом МБДОУ в течение всего учебного года. Все дети с выявленными недостатками в развитии устной речи регистрируются в списке воспитанников МБДОУ, нуждающихся в логопедической помощи.</w:t>
      </w:r>
    </w:p>
    <w:p w:rsidR="00BF139F" w:rsidRDefault="00BF139F" w:rsidP="00BF139F">
      <w:pPr>
        <w:ind w:firstLine="3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Pr="004E3BA5">
        <w:rPr>
          <w:spacing w:val="2"/>
          <w:sz w:val="26"/>
          <w:szCs w:val="26"/>
        </w:rPr>
        <w:t xml:space="preserve"> логопедический кабинет МБДОУ зачисляются воспитанники старшего дошкольного возраста, имеющие нарушения в развитии устной речи, препятствующие их успешному освоению общеобразовательной программы дошкольного образования, при наличии коллегиального заключения из ТПМПК.</w:t>
      </w:r>
    </w:p>
    <w:p w:rsidR="00BF139F" w:rsidRDefault="00BF139F" w:rsidP="00BF139F">
      <w:pPr>
        <w:ind w:firstLine="3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Н</w:t>
      </w:r>
      <w:r w:rsidRPr="004E3BA5">
        <w:rPr>
          <w:spacing w:val="2"/>
          <w:sz w:val="26"/>
          <w:szCs w:val="26"/>
        </w:rPr>
        <w:t>аличие у воспитанников из общеобразовательных групп МБДОУ, зачисленных в логопедический кабинет, имеющих диагнозы ОНР, а также дефекты речи, обусловленные нарушением строения и подвижности органов речевого аппарата, недоразвитие речи вследствие органического поражения речевых зон коры головного мозга должно быть подтверждено выпиской из протокола обследован</w:t>
      </w:r>
      <w:r>
        <w:rPr>
          <w:spacing w:val="2"/>
          <w:sz w:val="26"/>
          <w:szCs w:val="26"/>
        </w:rPr>
        <w:t>ия детей специалистами ТПМПК. П</w:t>
      </w:r>
      <w:r w:rsidRPr="004E3BA5">
        <w:rPr>
          <w:spacing w:val="2"/>
          <w:sz w:val="26"/>
          <w:szCs w:val="26"/>
        </w:rPr>
        <w:t xml:space="preserve">редельная наполняемость логопедического кабинета составляет не более 25 воспитанников в течение учебного года и устанавливается в зависимости от категорий детей, имеющих нарушения в развитии устной речи и составляет: ОНР до 4 детей; ФФНР до 6 детей; </w:t>
      </w:r>
      <w:proofErr w:type="spellStart"/>
      <w:r>
        <w:rPr>
          <w:spacing w:val="2"/>
          <w:sz w:val="26"/>
          <w:szCs w:val="26"/>
        </w:rPr>
        <w:t>д</w:t>
      </w:r>
      <w:r w:rsidRPr="004E3BA5">
        <w:rPr>
          <w:spacing w:val="2"/>
          <w:sz w:val="26"/>
          <w:szCs w:val="26"/>
        </w:rPr>
        <w:t>ислалия</w:t>
      </w:r>
      <w:proofErr w:type="spellEnd"/>
      <w:r w:rsidRPr="004E3BA5">
        <w:rPr>
          <w:spacing w:val="2"/>
          <w:sz w:val="26"/>
          <w:szCs w:val="26"/>
        </w:rPr>
        <w:t xml:space="preserve">, НПОЗ не менее 15 детей. </w:t>
      </w:r>
    </w:p>
    <w:p w:rsidR="00BF139F" w:rsidRPr="004E3BA5" w:rsidRDefault="00BF139F" w:rsidP="00BF139F">
      <w:pPr>
        <w:ind w:firstLine="3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</w:t>
      </w:r>
      <w:r w:rsidRPr="004E3BA5">
        <w:rPr>
          <w:spacing w:val="2"/>
          <w:sz w:val="26"/>
          <w:szCs w:val="26"/>
        </w:rPr>
        <w:t>ачисление в логопедический кабинет и отчисление из логопедического кабинета воспитанников, имеющих нарушения в развитии устной речи осуществляется из числа воспитанников, указанных в списке, утвержденном заведующим МБДОУ и проводится в течение всего учебного года по мере освобождения мест.</w:t>
      </w:r>
      <w:r>
        <w:rPr>
          <w:spacing w:val="2"/>
          <w:sz w:val="26"/>
          <w:szCs w:val="26"/>
        </w:rPr>
        <w:t xml:space="preserve"> С</w:t>
      </w:r>
      <w:r w:rsidRPr="004E3BA5">
        <w:rPr>
          <w:spacing w:val="2"/>
          <w:sz w:val="26"/>
          <w:szCs w:val="26"/>
        </w:rPr>
        <w:t xml:space="preserve">роки коррекционной работы зависят от степени выраженности речевых нарушений ребенка, индивидуально-личностных особенностей, условий воспитания в семье и могут варьироваться от 2-3 месяцев до 1,5 – 2, 3-х лет. Рекомендуемый срок коррекционной работы составляет: ОНР до 2-3 лет; ФФНР до 1 года; </w:t>
      </w:r>
      <w:proofErr w:type="spellStart"/>
      <w:r>
        <w:rPr>
          <w:spacing w:val="2"/>
          <w:sz w:val="26"/>
          <w:szCs w:val="26"/>
        </w:rPr>
        <w:t>д</w:t>
      </w:r>
      <w:r w:rsidRPr="004E3BA5">
        <w:rPr>
          <w:spacing w:val="2"/>
          <w:sz w:val="26"/>
          <w:szCs w:val="26"/>
        </w:rPr>
        <w:t>ислалия</w:t>
      </w:r>
      <w:proofErr w:type="spellEnd"/>
      <w:r w:rsidRPr="004E3BA5">
        <w:rPr>
          <w:spacing w:val="2"/>
          <w:sz w:val="26"/>
          <w:szCs w:val="26"/>
        </w:rPr>
        <w:t xml:space="preserve"> от 3 до 6 месяцев; НПОЗ от 2 до 3 месяцев.</w:t>
      </w:r>
    </w:p>
    <w:p w:rsidR="00BF139F" w:rsidRPr="004E3BA5" w:rsidRDefault="00BF139F" w:rsidP="00BF139F">
      <w:pPr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 xml:space="preserve"> </w:t>
      </w:r>
    </w:p>
    <w:p w:rsidR="00BF139F" w:rsidRPr="004E3BA5" w:rsidRDefault="00BF139F" w:rsidP="00BF139F">
      <w:pPr>
        <w:tabs>
          <w:tab w:val="left" w:pos="1260"/>
          <w:tab w:val="num" w:pos="1620"/>
        </w:tabs>
        <w:rPr>
          <w:b/>
          <w:spacing w:val="2"/>
          <w:sz w:val="26"/>
          <w:szCs w:val="26"/>
          <w:u w:val="single"/>
        </w:rPr>
      </w:pPr>
      <w:r w:rsidRPr="004E3BA5">
        <w:rPr>
          <w:b/>
          <w:sz w:val="26"/>
          <w:szCs w:val="26"/>
          <w:u w:val="single"/>
        </w:rPr>
        <w:t xml:space="preserve">Организация коррекционной работы </w:t>
      </w:r>
    </w:p>
    <w:p w:rsidR="00BF139F" w:rsidRPr="004E3BA5" w:rsidRDefault="00BF139F" w:rsidP="00BF139F">
      <w:pPr>
        <w:ind w:firstLine="709"/>
        <w:jc w:val="both"/>
        <w:rPr>
          <w:sz w:val="26"/>
          <w:szCs w:val="26"/>
        </w:rPr>
      </w:pPr>
      <w:r w:rsidRPr="004E3BA5">
        <w:rPr>
          <w:sz w:val="26"/>
          <w:szCs w:val="26"/>
        </w:rPr>
        <w:lastRenderedPageBreak/>
        <w:t>Коррекционная работа в логопедических группах и логопунктах осуществляется с учетом коррекционных программ «Коррекционное обучение и воспитание детей 5-ти летнего возраста» (Т.Б. Филичева, Г.В.</w:t>
      </w:r>
      <w:r>
        <w:rPr>
          <w:sz w:val="26"/>
          <w:szCs w:val="26"/>
        </w:rPr>
        <w:t xml:space="preserve"> </w:t>
      </w:r>
      <w:r w:rsidRPr="004E3BA5">
        <w:rPr>
          <w:sz w:val="26"/>
          <w:szCs w:val="26"/>
        </w:rPr>
        <w:t>Чиркина, «Программа коррекционного обучения и воспитания детей с общим недоразвитием речи 6-го года жизни» (Т.Б. Филичева, Г.В.</w:t>
      </w:r>
      <w:r>
        <w:rPr>
          <w:sz w:val="26"/>
          <w:szCs w:val="26"/>
        </w:rPr>
        <w:t xml:space="preserve"> </w:t>
      </w:r>
      <w:r w:rsidRPr="004E3BA5">
        <w:rPr>
          <w:sz w:val="26"/>
          <w:szCs w:val="26"/>
        </w:rPr>
        <w:t>Чиркина). Логопедические кабинеты оснащены различными пособиями, играми, тренажерами, аудио аппаратурой.</w:t>
      </w:r>
    </w:p>
    <w:p w:rsidR="00BF139F" w:rsidRPr="004E3BA5" w:rsidRDefault="00BF139F" w:rsidP="00BF139F">
      <w:pPr>
        <w:ind w:firstLine="709"/>
        <w:jc w:val="both"/>
        <w:rPr>
          <w:sz w:val="26"/>
          <w:szCs w:val="26"/>
        </w:rPr>
      </w:pPr>
      <w:r w:rsidRPr="004E3BA5">
        <w:rPr>
          <w:spacing w:val="2"/>
          <w:sz w:val="26"/>
          <w:szCs w:val="26"/>
        </w:rPr>
        <w:t xml:space="preserve">На каждого воспитанника, зачисленного в логопедический кабинет, учитель-логопед заполняет речевую карту в соответствии с диагнозами ОНР, ФФНР, </w:t>
      </w:r>
      <w:proofErr w:type="spellStart"/>
      <w:r w:rsidRPr="004E3BA5">
        <w:rPr>
          <w:spacing w:val="2"/>
          <w:sz w:val="26"/>
          <w:szCs w:val="26"/>
        </w:rPr>
        <w:t>дислалия</w:t>
      </w:r>
      <w:proofErr w:type="spellEnd"/>
      <w:r w:rsidRPr="004E3BA5">
        <w:rPr>
          <w:spacing w:val="2"/>
          <w:sz w:val="26"/>
          <w:szCs w:val="26"/>
        </w:rPr>
        <w:t xml:space="preserve">, дизартрия, </w:t>
      </w:r>
      <w:proofErr w:type="spellStart"/>
      <w:r w:rsidRPr="004E3BA5">
        <w:rPr>
          <w:spacing w:val="2"/>
          <w:sz w:val="26"/>
          <w:szCs w:val="26"/>
        </w:rPr>
        <w:t>ринолалия</w:t>
      </w:r>
      <w:proofErr w:type="spellEnd"/>
      <w:r w:rsidRPr="004E3BA5">
        <w:rPr>
          <w:spacing w:val="2"/>
          <w:sz w:val="26"/>
          <w:szCs w:val="26"/>
        </w:rPr>
        <w:t xml:space="preserve">, алалия. </w:t>
      </w:r>
    </w:p>
    <w:p w:rsidR="00BF139F" w:rsidRPr="004E3BA5" w:rsidRDefault="00BF139F" w:rsidP="00BF139F">
      <w:pPr>
        <w:ind w:firstLine="709"/>
        <w:jc w:val="both"/>
        <w:rPr>
          <w:sz w:val="26"/>
          <w:szCs w:val="26"/>
        </w:rPr>
      </w:pPr>
      <w:r w:rsidRPr="004E3BA5">
        <w:rPr>
          <w:spacing w:val="2"/>
          <w:sz w:val="26"/>
          <w:szCs w:val="26"/>
        </w:rPr>
        <w:t>Содержание коррекционной работы определяется индивидуальными планами работы на каждого зачисленного в логопедический кабинет воспитанника. В планах отражаются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 и зрения, их интеграцию в МБДОУ.</w:t>
      </w:r>
    </w:p>
    <w:p w:rsidR="00BF139F" w:rsidRPr="004E3BA5" w:rsidRDefault="00BF139F" w:rsidP="00BF139F">
      <w:pPr>
        <w:ind w:firstLine="709"/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>Основными формами коррекционной работы с детьми, зачисленными в логопедический кабинет, являются индивидуальные и подгрупповые занятия. Для проведения подгрупповых занятий формируются подгруппы детей. Предельная наполняемость подгруппы детей устанавливается в зависимости от характера нарушения развития устной речи, возраста воспитанников и составляет от 3-х до 6-ти детей. Продолжительность занятий определяется:</w:t>
      </w:r>
    </w:p>
    <w:p w:rsidR="00BF139F" w:rsidRPr="004E3BA5" w:rsidRDefault="00BF139F" w:rsidP="00BF139F">
      <w:pPr>
        <w:pStyle w:val="a3"/>
        <w:numPr>
          <w:ilvl w:val="0"/>
          <w:numId w:val="1"/>
        </w:numPr>
        <w:ind w:left="0" w:firstLine="360"/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>для детей четвертого, пятого года жизни (младшего дошкольного возраста): индивидуальных 15-20 минут, подгрупповых 20-25 минут;</w:t>
      </w:r>
    </w:p>
    <w:p w:rsidR="00BF139F" w:rsidRPr="004E3BA5" w:rsidRDefault="00BF139F" w:rsidP="00BF139F">
      <w:pPr>
        <w:pStyle w:val="a3"/>
        <w:numPr>
          <w:ilvl w:val="0"/>
          <w:numId w:val="1"/>
        </w:numPr>
        <w:ind w:left="0" w:firstLine="360"/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>для детей шестого, седьмого года жизни (старшего дошкольного возраста): индивидуальных 20-25 минут, подгрупповых 25-30 минут.</w:t>
      </w:r>
    </w:p>
    <w:p w:rsidR="00BF139F" w:rsidRPr="004E3BA5" w:rsidRDefault="00BF139F" w:rsidP="00BF139F">
      <w:pPr>
        <w:ind w:left="60" w:firstLine="649"/>
        <w:jc w:val="both"/>
        <w:rPr>
          <w:spacing w:val="2"/>
          <w:sz w:val="26"/>
          <w:szCs w:val="26"/>
        </w:rPr>
      </w:pPr>
      <w:r w:rsidRPr="004E3BA5">
        <w:rPr>
          <w:spacing w:val="2"/>
          <w:sz w:val="26"/>
          <w:szCs w:val="26"/>
        </w:rPr>
        <w:t xml:space="preserve">Коррекционная работа в логопедическом кабинете проводится с учетом режима работы МБДОУ 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 </w:t>
      </w:r>
    </w:p>
    <w:p w:rsidR="00BF139F" w:rsidRPr="004E3BA5" w:rsidRDefault="00BF139F" w:rsidP="00BF139F">
      <w:pPr>
        <w:ind w:firstLine="709"/>
        <w:jc w:val="both"/>
        <w:rPr>
          <w:sz w:val="26"/>
          <w:szCs w:val="26"/>
        </w:rPr>
      </w:pPr>
      <w:r w:rsidRPr="004E3BA5">
        <w:rPr>
          <w:sz w:val="26"/>
          <w:szCs w:val="26"/>
        </w:rPr>
        <w:t xml:space="preserve">В течение учебного года организована работа психолого-медико-педагогического консилиума (далее </w:t>
      </w:r>
      <w:proofErr w:type="spellStart"/>
      <w:r w:rsidRPr="004E3BA5">
        <w:rPr>
          <w:sz w:val="26"/>
          <w:szCs w:val="26"/>
        </w:rPr>
        <w:t>ПМПк</w:t>
      </w:r>
      <w:proofErr w:type="spellEnd"/>
      <w:r w:rsidRPr="004E3BA5">
        <w:rPr>
          <w:sz w:val="26"/>
          <w:szCs w:val="26"/>
        </w:rPr>
        <w:t xml:space="preserve">). </w:t>
      </w:r>
      <w:proofErr w:type="spellStart"/>
      <w:r w:rsidRPr="004E3BA5">
        <w:rPr>
          <w:sz w:val="26"/>
          <w:szCs w:val="26"/>
        </w:rPr>
        <w:t>ПМПк</w:t>
      </w:r>
      <w:proofErr w:type="spellEnd"/>
      <w:r w:rsidRPr="004E3BA5">
        <w:rPr>
          <w:sz w:val="26"/>
          <w:szCs w:val="26"/>
        </w:rPr>
        <w:t xml:space="preserve"> является одной из форм взаимодействия специалистов </w:t>
      </w:r>
      <w:r w:rsidRPr="004E3BA5">
        <w:rPr>
          <w:noProof/>
          <w:sz w:val="26"/>
          <w:szCs w:val="26"/>
        </w:rPr>
        <w:t>МБДОУ</w:t>
      </w:r>
      <w:r w:rsidRPr="004E3BA5">
        <w:rPr>
          <w:sz w:val="26"/>
          <w:szCs w:val="26"/>
        </w:rPr>
        <w:t xml:space="preserve">, объединяющихся для психолого-медико-педагогического сопровождения воспитанников с ограниченными возможностями здоровья и/или состоянии декомпенсации. Деятельность </w:t>
      </w:r>
      <w:proofErr w:type="spellStart"/>
      <w:r w:rsidRPr="004E3BA5">
        <w:rPr>
          <w:sz w:val="26"/>
          <w:szCs w:val="26"/>
        </w:rPr>
        <w:t>ПМПк</w:t>
      </w:r>
      <w:proofErr w:type="spellEnd"/>
      <w:r w:rsidRPr="004E3BA5">
        <w:rPr>
          <w:sz w:val="26"/>
          <w:szCs w:val="26"/>
        </w:rPr>
        <w:t xml:space="preserve"> регулируется «Положением о </w:t>
      </w:r>
      <w:proofErr w:type="spellStart"/>
      <w:r w:rsidRPr="004E3BA5">
        <w:rPr>
          <w:sz w:val="26"/>
          <w:szCs w:val="26"/>
        </w:rPr>
        <w:t>ПМПк</w:t>
      </w:r>
      <w:proofErr w:type="spellEnd"/>
      <w:r w:rsidRPr="004E3BA5">
        <w:rPr>
          <w:sz w:val="26"/>
          <w:szCs w:val="26"/>
        </w:rPr>
        <w:t xml:space="preserve"> МБДОУ «ДС №59 «Золушка». В состав </w:t>
      </w:r>
      <w:proofErr w:type="spellStart"/>
      <w:r w:rsidRPr="004E3BA5">
        <w:rPr>
          <w:sz w:val="26"/>
          <w:szCs w:val="26"/>
        </w:rPr>
        <w:t>ПМПк</w:t>
      </w:r>
      <w:proofErr w:type="spellEnd"/>
      <w:r w:rsidRPr="004E3BA5">
        <w:rPr>
          <w:sz w:val="26"/>
          <w:szCs w:val="26"/>
        </w:rPr>
        <w:t xml:space="preserve"> входят следующие специалисты МБДОУ: заместитель заведующего по учебно-воспитательной и методической работе (председатель </w:t>
      </w:r>
      <w:proofErr w:type="spellStart"/>
      <w:r w:rsidRPr="004E3BA5">
        <w:rPr>
          <w:sz w:val="26"/>
          <w:szCs w:val="26"/>
        </w:rPr>
        <w:t>ПМПк</w:t>
      </w:r>
      <w:proofErr w:type="spellEnd"/>
      <w:r w:rsidRPr="004E3BA5">
        <w:rPr>
          <w:sz w:val="26"/>
          <w:szCs w:val="26"/>
        </w:rPr>
        <w:t xml:space="preserve">), учитель-логопед, педагог-психолог, старшая медицинская сестра. </w:t>
      </w:r>
      <w:proofErr w:type="spellStart"/>
      <w:r w:rsidRPr="004E3BA5">
        <w:rPr>
          <w:sz w:val="26"/>
          <w:szCs w:val="26"/>
        </w:rPr>
        <w:t>ПМПк</w:t>
      </w:r>
      <w:proofErr w:type="spellEnd"/>
      <w:r w:rsidRPr="004E3BA5">
        <w:rPr>
          <w:sz w:val="26"/>
          <w:szCs w:val="26"/>
        </w:rPr>
        <w:t xml:space="preserve"> обеспечивает </w:t>
      </w:r>
      <w:proofErr w:type="spellStart"/>
      <w:r w:rsidRPr="004E3BA5">
        <w:rPr>
          <w:sz w:val="26"/>
          <w:szCs w:val="26"/>
        </w:rPr>
        <w:t>диагностико</w:t>
      </w:r>
      <w:proofErr w:type="spellEnd"/>
      <w:r w:rsidRPr="004E3BA5">
        <w:rPr>
          <w:sz w:val="26"/>
          <w:szCs w:val="26"/>
        </w:rPr>
        <w:t xml:space="preserve">-коррекционное и психолого-медико-педагогическое сопровождение воспитанников МБДОУ с ограниченными возможностями здоровья и/или состоянии декомпенсации, исходя из реальных возможностей МБДОУ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 </w:t>
      </w:r>
    </w:p>
    <w:p w:rsidR="00BF139F" w:rsidRPr="004E3BA5" w:rsidRDefault="00BF139F" w:rsidP="00BF139F">
      <w:pPr>
        <w:ind w:firstLine="709"/>
        <w:jc w:val="both"/>
        <w:rPr>
          <w:sz w:val="26"/>
          <w:szCs w:val="26"/>
        </w:rPr>
      </w:pPr>
      <w:r w:rsidRPr="004E3BA5">
        <w:rPr>
          <w:sz w:val="26"/>
          <w:szCs w:val="26"/>
        </w:rPr>
        <w:t xml:space="preserve"> Согласно данному Положению на каждого ребенка с ограниченными возможностями здоровья (ОВЗ) разрабатывается адаптированная образовательная программа (АОП), а для детей-инвалидов, - также в соответствии с индивидуальной программой реабилитации или </w:t>
      </w:r>
      <w:proofErr w:type="spellStart"/>
      <w:r w:rsidRPr="004E3BA5">
        <w:rPr>
          <w:sz w:val="26"/>
          <w:szCs w:val="26"/>
        </w:rPr>
        <w:t>абилитации</w:t>
      </w:r>
      <w:proofErr w:type="spellEnd"/>
      <w:r w:rsidRPr="004E3BA5">
        <w:rPr>
          <w:sz w:val="26"/>
          <w:szCs w:val="26"/>
        </w:rPr>
        <w:t xml:space="preserve"> (ИПРА), для детей с особыми </w:t>
      </w:r>
      <w:r w:rsidRPr="004E3BA5">
        <w:rPr>
          <w:sz w:val="26"/>
          <w:szCs w:val="26"/>
        </w:rPr>
        <w:lastRenderedPageBreak/>
        <w:t xml:space="preserve">образовательными потребностями (ООП) - индивидуальный образовательный маршрут. Эффективность коррекционной работы отражается в листах динамики развития ребенка, на основании которых консилиум дошкольного учреждения принимает решения о необходимости продолжения обучения по АОП, либо корректируют ранее разработанную программу. </w:t>
      </w:r>
    </w:p>
    <w:p w:rsidR="0031616D" w:rsidRDefault="0031616D">
      <w:bookmarkStart w:id="0" w:name="_GoBack"/>
      <w:bookmarkEnd w:id="0"/>
    </w:p>
    <w:sectPr w:rsidR="003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3640F"/>
    <w:multiLevelType w:val="hybridMultilevel"/>
    <w:tmpl w:val="BE509506"/>
    <w:lvl w:ilvl="0" w:tplc="C6205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06425"/>
    <w:multiLevelType w:val="hybridMultilevel"/>
    <w:tmpl w:val="56F69AB6"/>
    <w:lvl w:ilvl="0" w:tplc="C6205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B4"/>
    <w:rsid w:val="0031616D"/>
    <w:rsid w:val="007C5CB4"/>
    <w:rsid w:val="00B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1365F-AE55-4612-ABFD-A06F3054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139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rsid w:val="00BF139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ДС59</dc:creator>
  <cp:keywords/>
  <dc:description/>
  <cp:lastModifiedBy>ДС59</cp:lastModifiedBy>
  <cp:revision>2</cp:revision>
  <dcterms:created xsi:type="dcterms:W3CDTF">2018-04-25T05:10:00Z</dcterms:created>
  <dcterms:modified xsi:type="dcterms:W3CDTF">2018-04-25T05:10:00Z</dcterms:modified>
</cp:coreProperties>
</file>